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4552950</wp:posOffset>
            </wp:positionH>
            <wp:positionV relativeFrom="paragraph">
              <wp:posOffset>114300</wp:posOffset>
            </wp:positionV>
            <wp:extent cx="890588" cy="890588"/>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90588" cy="890588"/>
                    </a:xfrm>
                    <a:prstGeom prst="rect"/>
                    <a:ln/>
                  </pic:spPr>
                </pic:pic>
              </a:graphicData>
            </a:graphic>
          </wp:anchor>
        </w:drawing>
      </w:r>
    </w:p>
    <w:p w:rsidR="00000000" w:rsidDel="00000000" w:rsidP="00000000" w:rsidRDefault="00000000" w:rsidRPr="00000000" w14:paraId="00000002">
      <w:pPr>
        <w:spacing w:line="360" w:lineRule="auto"/>
        <w:jc w:val="center"/>
        <w:rPr>
          <w:b w:val="1"/>
          <w:bCs w:val="1"/>
        </w:rPr>
      </w:pPr>
      <w:r w:rsidDel="00000000" w:rsidR="00000000" w:rsidRPr="00000000">
        <w:rPr>
          <w:b w:val="1"/>
          <w:bCs w:val="1"/>
          <w:rtl w:val="0"/>
        </w:rPr>
        <w:t xml:space="preserve">Writing at Hollingwood </w:t>
      </w:r>
    </w:p>
    <w:p w:rsidR="00000000" w:rsidDel="00000000" w:rsidP="00000000" w:rsidRDefault="00000000" w:rsidRPr="00000000" w14:paraId="00000003">
      <w:pPr>
        <w:spacing w:line="360" w:lineRule="auto"/>
        <w:jc w:val="center"/>
        <w:rPr>
          <w:b w:val="1"/>
          <w:bCs w:val="1"/>
        </w:rPr>
      </w:pPr>
      <w:r w:rsidDel="00000000" w:rsidR="00000000" w:rsidRPr="00000000">
        <w:rPr>
          <w:rtl w:val="0"/>
        </w:rPr>
      </w:r>
    </w:p>
    <w:p w:rsidR="00000000" w:rsidDel="00000000" w:rsidP="00000000" w:rsidRDefault="00000000" w:rsidRPr="00000000" w14:paraId="00000004">
      <w:pPr>
        <w:spacing w:line="360" w:lineRule="auto"/>
        <w:rPr>
          <w:sz w:val="20"/>
          <w:szCs w:val="20"/>
        </w:rPr>
      </w:pPr>
      <w:r w:rsidDel="00000000" w:rsidR="00000000" w:rsidRPr="00000000">
        <w:rPr>
          <w:rtl w:val="0"/>
        </w:rPr>
      </w:r>
    </w:p>
    <w:p w:rsidR="00000000" w:rsidDel="00000000" w:rsidP="00000000" w:rsidRDefault="00000000" w:rsidRPr="00000000" w14:paraId="00000005">
      <w:pPr>
        <w:spacing w:line="360" w:lineRule="auto"/>
        <w:rPr>
          <w:b w:val="1"/>
          <w:bCs w:val="1"/>
          <w:sz w:val="20"/>
          <w:szCs w:val="20"/>
          <w:u w:val="single"/>
        </w:rPr>
      </w:pPr>
      <w:r w:rsidDel="00000000" w:rsidR="00000000" w:rsidRPr="00000000">
        <w:rPr>
          <w:b w:val="1"/>
          <w:bCs w:val="1"/>
          <w:sz w:val="20"/>
          <w:szCs w:val="20"/>
          <w:u w:val="single"/>
          <w:rtl w:val="0"/>
        </w:rPr>
        <w:t xml:space="preserve">Intent</w:t>
      </w:r>
    </w:p>
    <w:p w:rsidR="00000000" w:rsidDel="00000000" w:rsidP="00000000" w:rsidRDefault="00000000" w:rsidRPr="00000000" w14:paraId="00000006">
      <w:pPr>
        <w:spacing w:line="360" w:lineRule="auto"/>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We want every child at our school to see themselves as a writer. Our writing curriculum is designed to develop confident, fluent and imaginative writers who can communicate clearly for a wide range of purposes and audiences. Children learn to:</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 Build strong foundations in spelling, handwriting and sentence construction.  </w:t>
      </w:r>
    </w:p>
    <w:p w:rsidR="00000000" w:rsidDel="00000000" w:rsidP="00000000" w:rsidRDefault="00000000" w:rsidRPr="00000000" w14:paraId="0000000A">
      <w:pPr>
        <w:rPr>
          <w:sz w:val="20"/>
          <w:szCs w:val="20"/>
        </w:rPr>
      </w:pPr>
      <w:r w:rsidDel="00000000" w:rsidR="00000000" w:rsidRPr="00000000">
        <w:rPr>
          <w:sz w:val="20"/>
          <w:szCs w:val="20"/>
          <w:rtl w:val="0"/>
        </w:rPr>
        <w:t xml:space="preserve">- Use grammar and vocabulary purposefully to shape meaning.  </w:t>
      </w:r>
    </w:p>
    <w:p w:rsidR="00000000" w:rsidDel="00000000" w:rsidP="00000000" w:rsidRDefault="00000000" w:rsidRPr="00000000" w14:paraId="0000000B">
      <w:pPr>
        <w:rPr>
          <w:sz w:val="20"/>
          <w:szCs w:val="20"/>
        </w:rPr>
      </w:pPr>
      <w:r w:rsidDel="00000000" w:rsidR="00000000" w:rsidRPr="00000000">
        <w:rPr>
          <w:sz w:val="20"/>
          <w:szCs w:val="20"/>
          <w:rtl w:val="0"/>
        </w:rPr>
        <w:t xml:space="preserve">- Draw inspiration from high‑quality literature across a wide range of genres.  </w:t>
      </w:r>
    </w:p>
    <w:p w:rsidR="00000000" w:rsidDel="00000000" w:rsidP="00000000" w:rsidRDefault="00000000" w:rsidRPr="00000000" w14:paraId="0000000C">
      <w:pPr>
        <w:rPr>
          <w:sz w:val="20"/>
          <w:szCs w:val="20"/>
        </w:rPr>
      </w:pPr>
      <w:r w:rsidDel="00000000" w:rsidR="00000000" w:rsidRPr="00000000">
        <w:rPr>
          <w:sz w:val="20"/>
          <w:szCs w:val="20"/>
          <w:rtl w:val="0"/>
        </w:rPr>
        <w:t xml:space="preserve">- Understand writing as a process that involves planning, drafting, editing and improving.  </w:t>
      </w:r>
    </w:p>
    <w:p w:rsidR="00000000" w:rsidDel="00000000" w:rsidP="00000000" w:rsidRDefault="00000000" w:rsidRPr="00000000" w14:paraId="0000000D">
      <w:pPr>
        <w:rPr>
          <w:sz w:val="20"/>
          <w:szCs w:val="20"/>
        </w:rPr>
      </w:pPr>
      <w:r w:rsidDel="00000000" w:rsidR="00000000" w:rsidRPr="00000000">
        <w:rPr>
          <w:sz w:val="20"/>
          <w:szCs w:val="20"/>
          <w:rtl w:val="0"/>
        </w:rPr>
        <w:t xml:space="preserve">- Write for real and meaningful audiences, developing pride and ownership in their work.  </w:t>
      </w:r>
    </w:p>
    <w:p w:rsidR="00000000" w:rsidDel="00000000" w:rsidP="00000000" w:rsidRDefault="00000000" w:rsidRPr="00000000" w14:paraId="0000000E">
      <w:pPr>
        <w:rPr>
          <w:sz w:val="20"/>
          <w:szCs w:val="20"/>
        </w:rPr>
      </w:pPr>
      <w:r w:rsidDel="00000000" w:rsidR="00000000" w:rsidRPr="00000000">
        <w:rPr>
          <w:sz w:val="20"/>
          <w:szCs w:val="20"/>
          <w:rtl w:val="0"/>
        </w:rPr>
        <w:t xml:space="preserve">- Develop stamina, independence and a secure authorial voice as they move through school.</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sz w:val="20"/>
          <w:szCs w:val="20"/>
          <w:rtl w:val="0"/>
        </w:rPr>
        <w:t xml:space="preserve">Our curriculum is carefully sequenced so that knowledge builds year on year, ensuring that all children—including those with SEND—are supported and challenged to achieve their full potential.</w:t>
      </w:r>
    </w:p>
    <w:p w:rsidR="00000000" w:rsidDel="00000000" w:rsidP="00000000" w:rsidRDefault="00000000" w:rsidRPr="00000000" w14:paraId="00000011">
      <w:pPr>
        <w:spacing w:line="360" w:lineRule="auto"/>
        <w:rPr>
          <w:sz w:val="20"/>
          <w:szCs w:val="20"/>
        </w:rPr>
      </w:pPr>
      <w:r w:rsidDel="00000000" w:rsidR="00000000" w:rsidRPr="00000000">
        <w:rPr>
          <w:rtl w:val="0"/>
        </w:rPr>
      </w:r>
    </w:p>
    <w:p w:rsidR="00000000" w:rsidDel="00000000" w:rsidP="00000000" w:rsidRDefault="00000000" w:rsidRPr="00000000" w14:paraId="00000012">
      <w:pPr>
        <w:spacing w:line="360" w:lineRule="auto"/>
        <w:rPr>
          <w:sz w:val="20"/>
          <w:szCs w:val="20"/>
        </w:rPr>
      </w:pPr>
      <w:r w:rsidDel="00000000" w:rsidR="00000000" w:rsidRPr="00000000">
        <w:rPr>
          <w:rtl w:val="0"/>
        </w:rPr>
      </w:r>
    </w:p>
    <w:p w:rsidR="00000000" w:rsidDel="00000000" w:rsidP="00000000" w:rsidRDefault="00000000" w:rsidRPr="00000000" w14:paraId="00000013">
      <w:pPr>
        <w:spacing w:line="360" w:lineRule="auto"/>
        <w:rPr>
          <w:b w:val="1"/>
          <w:bCs w:val="1"/>
          <w:sz w:val="20"/>
          <w:szCs w:val="20"/>
          <w:u w:val="single"/>
        </w:rPr>
      </w:pPr>
      <w:r w:rsidDel="00000000" w:rsidR="00000000" w:rsidRPr="00000000">
        <w:rPr>
          <w:b w:val="1"/>
          <w:bCs w:val="1"/>
          <w:sz w:val="20"/>
          <w:szCs w:val="20"/>
          <w:u w:val="single"/>
          <w:rtl w:val="0"/>
        </w:rPr>
        <w:t xml:space="preserve">Implementation</w:t>
      </w:r>
    </w:p>
    <w:p w:rsidR="00000000" w:rsidDel="00000000" w:rsidP="00000000" w:rsidRDefault="00000000" w:rsidRPr="00000000" w14:paraId="00000014">
      <w:pPr>
        <w:spacing w:line="276" w:lineRule="auto"/>
        <w:rPr>
          <w:sz w:val="20"/>
          <w:szCs w:val="20"/>
        </w:rPr>
      </w:pPr>
      <w:r w:rsidDel="00000000" w:rsidR="00000000" w:rsidRPr="00000000">
        <w:rPr>
          <w:rtl w:val="0"/>
        </w:rPr>
      </w:r>
    </w:p>
    <w:p w:rsidR="00000000" w:rsidDel="00000000" w:rsidP="00000000" w:rsidRDefault="00000000" w:rsidRPr="00000000" w14:paraId="00000015">
      <w:pPr>
        <w:spacing w:line="276" w:lineRule="auto"/>
        <w:rPr>
          <w:sz w:val="20"/>
          <w:szCs w:val="20"/>
        </w:rPr>
      </w:pPr>
      <w:r w:rsidDel="00000000" w:rsidR="00000000" w:rsidRPr="00000000">
        <w:rPr>
          <w:sz w:val="20"/>
          <w:szCs w:val="20"/>
          <w:rtl w:val="0"/>
        </w:rPr>
        <w:t xml:space="preserve">Writing is taught through a consistent, whole‑school approach that blends modelling, explicit teaching of skills and opportunities for independent application.</w:t>
      </w:r>
    </w:p>
    <w:p w:rsidR="00000000" w:rsidDel="00000000" w:rsidP="00000000" w:rsidRDefault="00000000" w:rsidRPr="00000000" w14:paraId="00000016">
      <w:pPr>
        <w:spacing w:line="276" w:lineRule="auto"/>
        <w:rPr>
          <w:sz w:val="20"/>
          <w:szCs w:val="20"/>
        </w:rPr>
      </w:pPr>
      <w:r w:rsidDel="00000000" w:rsidR="00000000" w:rsidRPr="00000000">
        <w:rPr>
          <w:rtl w:val="0"/>
        </w:rPr>
      </w:r>
    </w:p>
    <w:p w:rsidR="00000000" w:rsidDel="00000000" w:rsidP="00000000" w:rsidRDefault="00000000" w:rsidRPr="00000000" w14:paraId="00000017">
      <w:pPr>
        <w:spacing w:line="276" w:lineRule="auto"/>
        <w:rPr>
          <w:sz w:val="20"/>
          <w:szCs w:val="20"/>
        </w:rPr>
      </w:pPr>
      <w:r w:rsidDel="00000000" w:rsidR="00000000" w:rsidRPr="00000000">
        <w:rPr>
          <w:sz w:val="20"/>
          <w:szCs w:val="20"/>
          <w:rtl w:val="0"/>
        </w:rPr>
        <w:t xml:space="preserve">Each unit of work is planned around a high‑quality text. These texts expose children to ambitious vocabulary, varied sentence structures and diverse voices. They provide the context for grammar, inspire ideas and give children clear models of effective writing.</w:t>
      </w:r>
    </w:p>
    <w:p w:rsidR="00000000" w:rsidDel="00000000" w:rsidP="00000000" w:rsidRDefault="00000000" w:rsidRPr="00000000" w14:paraId="00000018">
      <w:pPr>
        <w:spacing w:line="276" w:lineRule="auto"/>
        <w:rPr>
          <w:sz w:val="20"/>
          <w:szCs w:val="20"/>
        </w:rPr>
      </w:pPr>
      <w:r w:rsidDel="00000000" w:rsidR="00000000" w:rsidRPr="00000000">
        <w:rPr>
          <w:rtl w:val="0"/>
        </w:rPr>
      </w:r>
    </w:p>
    <w:p w:rsidR="00000000" w:rsidDel="00000000" w:rsidP="00000000" w:rsidRDefault="00000000" w:rsidRPr="00000000" w14:paraId="00000019">
      <w:pPr>
        <w:spacing w:line="276" w:lineRule="auto"/>
        <w:rPr>
          <w:sz w:val="20"/>
          <w:szCs w:val="20"/>
        </w:rPr>
      </w:pPr>
      <w:r w:rsidDel="00000000" w:rsidR="00000000" w:rsidRPr="00000000">
        <w:rPr>
          <w:sz w:val="20"/>
          <w:szCs w:val="20"/>
          <w:rtl w:val="0"/>
        </w:rPr>
        <w:t xml:space="preserve">Across all year groups, writing follows a structured cycle:</w:t>
      </w:r>
    </w:p>
    <w:p w:rsidR="00000000" w:rsidDel="00000000" w:rsidP="00000000" w:rsidRDefault="00000000" w:rsidRPr="00000000" w14:paraId="0000001A">
      <w:pPr>
        <w:spacing w:line="276" w:lineRule="auto"/>
        <w:rPr>
          <w:sz w:val="20"/>
          <w:szCs w:val="20"/>
        </w:rPr>
      </w:pPr>
      <w:r w:rsidDel="00000000" w:rsidR="00000000" w:rsidRPr="00000000">
        <w:rPr>
          <w:rtl w:val="0"/>
        </w:rPr>
      </w:r>
    </w:p>
    <w:p w:rsidR="00000000" w:rsidDel="00000000" w:rsidP="00000000" w:rsidRDefault="00000000" w:rsidRPr="00000000" w14:paraId="0000001B">
      <w:pPr>
        <w:spacing w:line="276" w:lineRule="auto"/>
        <w:ind w:left="0" w:firstLine="0"/>
        <w:rPr>
          <w:sz w:val="20"/>
          <w:szCs w:val="20"/>
          <w:u w:val="single"/>
        </w:rPr>
      </w:pPr>
      <w:r w:rsidDel="00000000" w:rsidR="00000000" w:rsidRPr="00000000">
        <w:rPr>
          <w:sz w:val="20"/>
          <w:szCs w:val="20"/>
          <w:u w:val="single"/>
          <w:rtl w:val="0"/>
        </w:rPr>
        <w:t xml:space="preserve">Immersion and reading  </w:t>
      </w:r>
    </w:p>
    <w:p w:rsidR="00000000" w:rsidDel="00000000" w:rsidP="00000000" w:rsidRDefault="00000000" w:rsidRPr="00000000" w14:paraId="0000001C">
      <w:pPr>
        <w:spacing w:line="276" w:lineRule="auto"/>
        <w:rPr>
          <w:sz w:val="20"/>
          <w:szCs w:val="20"/>
        </w:rPr>
      </w:pPr>
      <w:r w:rsidDel="00000000" w:rsidR="00000000" w:rsidRPr="00000000">
        <w:rPr>
          <w:sz w:val="20"/>
          <w:szCs w:val="20"/>
          <w:rtl w:val="0"/>
        </w:rPr>
        <w:t xml:space="preserve">Children explore the core text through discussion, drama, vocabulary work and close reading. This builds understanding and generates ideas for writing.</w:t>
      </w:r>
    </w:p>
    <w:p w:rsidR="00000000" w:rsidDel="00000000" w:rsidP="00000000" w:rsidRDefault="00000000" w:rsidRPr="00000000" w14:paraId="0000001D">
      <w:pPr>
        <w:spacing w:line="276" w:lineRule="auto"/>
        <w:rPr>
          <w:sz w:val="20"/>
          <w:szCs w:val="20"/>
        </w:rPr>
      </w:pPr>
      <w:r w:rsidDel="00000000" w:rsidR="00000000" w:rsidRPr="00000000">
        <w:rPr>
          <w:rtl w:val="0"/>
        </w:rPr>
      </w:r>
    </w:p>
    <w:p w:rsidR="00000000" w:rsidDel="00000000" w:rsidP="00000000" w:rsidRDefault="00000000" w:rsidRPr="00000000" w14:paraId="0000001E">
      <w:pPr>
        <w:spacing w:line="276" w:lineRule="auto"/>
        <w:ind w:left="0" w:firstLine="0"/>
        <w:rPr>
          <w:sz w:val="20"/>
          <w:szCs w:val="20"/>
          <w:u w:val="single"/>
        </w:rPr>
      </w:pPr>
      <w:r w:rsidDel="00000000" w:rsidR="00000000" w:rsidRPr="00000000">
        <w:rPr>
          <w:sz w:val="20"/>
          <w:szCs w:val="20"/>
          <w:u w:val="single"/>
          <w:rtl w:val="0"/>
        </w:rPr>
        <w:t xml:space="preserve">Skills development  </w:t>
      </w:r>
    </w:p>
    <w:p w:rsidR="00000000" w:rsidDel="00000000" w:rsidP="00000000" w:rsidRDefault="00000000" w:rsidRPr="00000000" w14:paraId="0000001F">
      <w:pPr>
        <w:spacing w:line="276" w:lineRule="auto"/>
        <w:rPr>
          <w:sz w:val="20"/>
          <w:szCs w:val="20"/>
        </w:rPr>
      </w:pPr>
      <w:r w:rsidDel="00000000" w:rsidR="00000000" w:rsidRPr="00000000">
        <w:rPr>
          <w:sz w:val="20"/>
          <w:szCs w:val="20"/>
          <w:rtl w:val="0"/>
        </w:rPr>
        <w:t xml:space="preserve">Grammar, punctuation and vocabulary are taught explicitly and always in context. Children practise new skills through short, focused writing tasks.</w:t>
      </w:r>
    </w:p>
    <w:p w:rsidR="00000000" w:rsidDel="00000000" w:rsidP="00000000" w:rsidRDefault="00000000" w:rsidRPr="00000000" w14:paraId="00000020">
      <w:pPr>
        <w:spacing w:line="276" w:lineRule="auto"/>
        <w:rPr>
          <w:sz w:val="20"/>
          <w:szCs w:val="20"/>
        </w:rPr>
      </w:pPr>
      <w:r w:rsidDel="00000000" w:rsidR="00000000" w:rsidRPr="00000000">
        <w:rPr>
          <w:rtl w:val="0"/>
        </w:rPr>
      </w:r>
    </w:p>
    <w:p w:rsidR="00000000" w:rsidDel="00000000" w:rsidP="00000000" w:rsidRDefault="00000000" w:rsidRPr="00000000" w14:paraId="00000021">
      <w:pPr>
        <w:spacing w:line="276" w:lineRule="auto"/>
        <w:ind w:left="0" w:firstLine="0"/>
        <w:rPr>
          <w:sz w:val="20"/>
          <w:szCs w:val="20"/>
          <w:u w:val="single"/>
        </w:rPr>
      </w:pPr>
      <w:r w:rsidDel="00000000" w:rsidR="00000000" w:rsidRPr="00000000">
        <w:rPr>
          <w:sz w:val="20"/>
          <w:szCs w:val="20"/>
          <w:u w:val="single"/>
          <w:rtl w:val="0"/>
        </w:rPr>
        <w:t xml:space="preserve">Modelled and shared writing  </w:t>
      </w:r>
    </w:p>
    <w:p w:rsidR="00000000" w:rsidDel="00000000" w:rsidP="00000000" w:rsidRDefault="00000000" w:rsidRPr="00000000" w14:paraId="00000022">
      <w:pPr>
        <w:spacing w:line="276" w:lineRule="auto"/>
        <w:rPr>
          <w:sz w:val="20"/>
          <w:szCs w:val="20"/>
        </w:rPr>
      </w:pPr>
      <w:r w:rsidDel="00000000" w:rsidR="00000000" w:rsidRPr="00000000">
        <w:rPr>
          <w:sz w:val="20"/>
          <w:szCs w:val="20"/>
          <w:rtl w:val="0"/>
        </w:rPr>
        <w:t xml:space="preserve">Teachers demonstrate the writing process, showing children how to construct sentences, organise ideas and make deliberate language choices. Shared writing allows children to contribute and learn collaboratively.</w:t>
      </w:r>
    </w:p>
    <w:p w:rsidR="00000000" w:rsidDel="00000000" w:rsidP="00000000" w:rsidRDefault="00000000" w:rsidRPr="00000000" w14:paraId="00000023">
      <w:pPr>
        <w:spacing w:line="276" w:lineRule="auto"/>
        <w:rPr>
          <w:sz w:val="20"/>
          <w:szCs w:val="20"/>
        </w:rPr>
      </w:pPr>
      <w:r w:rsidDel="00000000" w:rsidR="00000000" w:rsidRPr="00000000">
        <w:rPr>
          <w:rtl w:val="0"/>
        </w:rPr>
      </w:r>
    </w:p>
    <w:p w:rsidR="00000000" w:rsidDel="00000000" w:rsidP="00000000" w:rsidRDefault="00000000" w:rsidRPr="00000000" w14:paraId="00000024">
      <w:pPr>
        <w:spacing w:line="276" w:lineRule="auto"/>
        <w:ind w:left="0" w:firstLine="0"/>
        <w:rPr>
          <w:sz w:val="20"/>
          <w:szCs w:val="20"/>
          <w:u w:val="single"/>
        </w:rPr>
      </w:pPr>
      <w:r w:rsidDel="00000000" w:rsidR="00000000" w:rsidRPr="00000000">
        <w:rPr>
          <w:sz w:val="20"/>
          <w:szCs w:val="20"/>
          <w:u w:val="single"/>
          <w:rtl w:val="0"/>
        </w:rPr>
        <w:t xml:space="preserve">Independent writing</w:t>
      </w:r>
    </w:p>
    <w:p w:rsidR="00000000" w:rsidDel="00000000" w:rsidP="00000000" w:rsidRDefault="00000000" w:rsidRPr="00000000" w14:paraId="00000025">
      <w:pPr>
        <w:spacing w:line="276" w:lineRule="auto"/>
        <w:rPr>
          <w:sz w:val="20"/>
          <w:szCs w:val="20"/>
        </w:rPr>
      </w:pPr>
      <w:r w:rsidDel="00000000" w:rsidR="00000000" w:rsidRPr="00000000">
        <w:rPr>
          <w:sz w:val="20"/>
          <w:szCs w:val="20"/>
          <w:rtl w:val="0"/>
        </w:rPr>
        <w:t xml:space="preserve">Children apply what they have learned in extended pieces of writing across a range of genres, including narrative, explanation, diary, persuasion, poetry and non‑fiction.</w:t>
      </w:r>
    </w:p>
    <w:p w:rsidR="00000000" w:rsidDel="00000000" w:rsidP="00000000" w:rsidRDefault="00000000" w:rsidRPr="00000000" w14:paraId="00000026">
      <w:pPr>
        <w:spacing w:line="276" w:lineRule="auto"/>
        <w:rPr>
          <w:sz w:val="20"/>
          <w:szCs w:val="20"/>
          <w:u w:val="single"/>
        </w:rPr>
      </w:pPr>
      <w:r w:rsidDel="00000000" w:rsidR="00000000" w:rsidRPr="00000000">
        <w:rPr>
          <w:rtl w:val="0"/>
        </w:rPr>
      </w:r>
    </w:p>
    <w:p w:rsidR="00000000" w:rsidDel="00000000" w:rsidP="00000000" w:rsidRDefault="00000000" w:rsidRPr="00000000" w14:paraId="00000027">
      <w:pPr>
        <w:spacing w:line="276" w:lineRule="auto"/>
        <w:ind w:left="0" w:firstLine="0"/>
        <w:rPr>
          <w:sz w:val="20"/>
          <w:szCs w:val="20"/>
          <w:u w:val="single"/>
        </w:rPr>
      </w:pPr>
      <w:r w:rsidDel="00000000" w:rsidR="00000000" w:rsidRPr="00000000">
        <w:rPr>
          <w:sz w:val="20"/>
          <w:szCs w:val="20"/>
          <w:u w:val="single"/>
          <w:rtl w:val="0"/>
        </w:rPr>
        <w:t xml:space="preserve">Editing and redrafting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8">
      <w:pPr>
        <w:spacing w:line="276" w:lineRule="auto"/>
        <w:rPr>
          <w:sz w:val="20"/>
          <w:szCs w:val="20"/>
        </w:rPr>
      </w:pPr>
      <w:r w:rsidDel="00000000" w:rsidR="00000000" w:rsidRPr="00000000">
        <w:rPr>
          <w:sz w:val="20"/>
          <w:szCs w:val="20"/>
          <w:rtl w:val="0"/>
        </w:rPr>
        <w:t xml:space="preserve">Children learn how to evaluate and improve their work, developing accuracy, clarity and control.</w:t>
      </w:r>
    </w:p>
    <w:p w:rsidR="00000000" w:rsidDel="00000000" w:rsidP="00000000" w:rsidRDefault="00000000" w:rsidRPr="00000000" w14:paraId="00000029">
      <w:pPr>
        <w:spacing w:line="276" w:lineRule="auto"/>
        <w:rPr>
          <w:sz w:val="20"/>
          <w:szCs w:val="20"/>
        </w:rPr>
      </w:pPr>
      <w:r w:rsidDel="00000000" w:rsidR="00000000" w:rsidRPr="00000000">
        <w:rPr>
          <w:rtl w:val="0"/>
        </w:rPr>
      </w:r>
    </w:p>
    <w:p w:rsidR="00000000" w:rsidDel="00000000" w:rsidP="00000000" w:rsidRDefault="00000000" w:rsidRPr="00000000" w14:paraId="0000002A">
      <w:pPr>
        <w:spacing w:line="276" w:lineRule="auto"/>
        <w:ind w:left="0" w:firstLine="0"/>
        <w:rPr>
          <w:sz w:val="20"/>
          <w:szCs w:val="20"/>
          <w:u w:val="single"/>
        </w:rPr>
      </w:pPr>
      <w:r w:rsidDel="00000000" w:rsidR="00000000" w:rsidRPr="00000000">
        <w:rPr>
          <w:sz w:val="20"/>
          <w:szCs w:val="20"/>
          <w:u w:val="single"/>
          <w:rtl w:val="0"/>
        </w:rPr>
        <w:t xml:space="preserve">Progression and coherence</w:t>
      </w:r>
    </w:p>
    <w:p w:rsidR="00000000" w:rsidDel="00000000" w:rsidP="00000000" w:rsidRDefault="00000000" w:rsidRPr="00000000" w14:paraId="0000002B">
      <w:pPr>
        <w:spacing w:line="276" w:lineRule="auto"/>
        <w:rPr>
          <w:sz w:val="20"/>
          <w:szCs w:val="20"/>
        </w:rPr>
      </w:pPr>
      <w:r w:rsidDel="00000000" w:rsidR="00000000" w:rsidRPr="00000000">
        <w:rPr>
          <w:sz w:val="20"/>
          <w:szCs w:val="20"/>
          <w:rtl w:val="0"/>
        </w:rPr>
        <w:t xml:space="preserve">Skills build progressively from EYFS to Year 6:</w:t>
      </w:r>
    </w:p>
    <w:p w:rsidR="00000000" w:rsidDel="00000000" w:rsidP="00000000" w:rsidRDefault="00000000" w:rsidRPr="00000000" w14:paraId="0000002C">
      <w:pPr>
        <w:spacing w:line="276" w:lineRule="auto"/>
        <w:rPr>
          <w:sz w:val="20"/>
          <w:szCs w:val="20"/>
        </w:rPr>
      </w:pPr>
      <w:r w:rsidDel="00000000" w:rsidR="00000000" w:rsidRPr="00000000">
        <w:rPr>
          <w:sz w:val="20"/>
          <w:szCs w:val="20"/>
          <w:rtl w:val="0"/>
        </w:rPr>
        <w:t xml:space="preserve">- Early Years: oral rehearsal, simple sentences, phonics‑based spelling.  </w:t>
      </w:r>
    </w:p>
    <w:p w:rsidR="00000000" w:rsidDel="00000000" w:rsidP="00000000" w:rsidRDefault="00000000" w:rsidRPr="00000000" w14:paraId="0000002D">
      <w:pPr>
        <w:spacing w:line="276" w:lineRule="auto"/>
        <w:rPr>
          <w:sz w:val="20"/>
          <w:szCs w:val="20"/>
        </w:rPr>
      </w:pPr>
      <w:r w:rsidDel="00000000" w:rsidR="00000000" w:rsidRPr="00000000">
        <w:rPr>
          <w:sz w:val="20"/>
          <w:szCs w:val="20"/>
          <w:rtl w:val="0"/>
        </w:rPr>
        <w:t xml:space="preserve">- Key Stage 1: sentence types, basic punctuation, descriptive language.  </w:t>
      </w:r>
    </w:p>
    <w:p w:rsidR="00000000" w:rsidDel="00000000" w:rsidP="00000000" w:rsidRDefault="00000000" w:rsidRPr="00000000" w14:paraId="0000002E">
      <w:pPr>
        <w:spacing w:line="276" w:lineRule="auto"/>
        <w:rPr>
          <w:sz w:val="20"/>
          <w:szCs w:val="20"/>
        </w:rPr>
      </w:pPr>
      <w:r w:rsidDel="00000000" w:rsidR="00000000" w:rsidRPr="00000000">
        <w:rPr>
          <w:sz w:val="20"/>
          <w:szCs w:val="20"/>
          <w:rtl w:val="0"/>
        </w:rPr>
        <w:t xml:space="preserve">- Lower Key Stage 2: paragraphing, cohesion, subordination, apostrophes.  </w:t>
      </w:r>
    </w:p>
    <w:p w:rsidR="00000000" w:rsidDel="00000000" w:rsidP="00000000" w:rsidRDefault="00000000" w:rsidRPr="00000000" w14:paraId="0000002F">
      <w:pPr>
        <w:spacing w:line="276" w:lineRule="auto"/>
        <w:rPr>
          <w:sz w:val="20"/>
          <w:szCs w:val="20"/>
        </w:rPr>
      </w:pPr>
      <w:r w:rsidDel="00000000" w:rsidR="00000000" w:rsidRPr="00000000">
        <w:rPr>
          <w:sz w:val="20"/>
          <w:szCs w:val="20"/>
          <w:rtl w:val="0"/>
        </w:rPr>
        <w:t xml:space="preserve">- Upper Key Stage 2: complex clauses, varied sentence structures, advanced punctuation and authorial control.</w:t>
      </w:r>
    </w:p>
    <w:p w:rsidR="00000000" w:rsidDel="00000000" w:rsidP="00000000" w:rsidRDefault="00000000" w:rsidRPr="00000000" w14:paraId="00000030">
      <w:pPr>
        <w:spacing w:line="276" w:lineRule="auto"/>
        <w:rPr>
          <w:sz w:val="20"/>
          <w:szCs w:val="20"/>
        </w:rPr>
      </w:pPr>
      <w:r w:rsidDel="00000000" w:rsidR="00000000" w:rsidRPr="00000000">
        <w:rPr>
          <w:rtl w:val="0"/>
        </w:rPr>
      </w:r>
    </w:p>
    <w:p w:rsidR="00000000" w:rsidDel="00000000" w:rsidP="00000000" w:rsidRDefault="00000000" w:rsidRPr="00000000" w14:paraId="00000031">
      <w:pPr>
        <w:spacing w:line="276" w:lineRule="auto"/>
        <w:rPr>
          <w:sz w:val="20"/>
          <w:szCs w:val="20"/>
          <w:u w:val="single"/>
        </w:rPr>
      </w:pPr>
      <w:r w:rsidDel="00000000" w:rsidR="00000000" w:rsidRPr="00000000">
        <w:rPr>
          <w:sz w:val="20"/>
          <w:szCs w:val="20"/>
          <w:u w:val="single"/>
          <w:rtl w:val="0"/>
        </w:rPr>
        <w:t xml:space="preserve">Inclusive practice</w:t>
      </w:r>
    </w:p>
    <w:p w:rsidR="00000000" w:rsidDel="00000000" w:rsidP="00000000" w:rsidRDefault="00000000" w:rsidRPr="00000000" w14:paraId="00000032">
      <w:pPr>
        <w:spacing w:line="276" w:lineRule="auto"/>
        <w:rPr>
          <w:sz w:val="20"/>
          <w:szCs w:val="20"/>
        </w:rPr>
      </w:pPr>
      <w:r w:rsidDel="00000000" w:rsidR="00000000" w:rsidRPr="00000000">
        <w:rPr>
          <w:sz w:val="20"/>
          <w:szCs w:val="20"/>
          <w:rtl w:val="0"/>
        </w:rPr>
        <w:t xml:space="preserve">All children are supported to succeed through:</w:t>
      </w:r>
    </w:p>
    <w:p w:rsidR="00000000" w:rsidDel="00000000" w:rsidP="00000000" w:rsidRDefault="00000000" w:rsidRPr="00000000" w14:paraId="00000033">
      <w:pPr>
        <w:spacing w:line="276" w:lineRule="auto"/>
        <w:rPr>
          <w:sz w:val="20"/>
          <w:szCs w:val="20"/>
        </w:rPr>
      </w:pPr>
      <w:r w:rsidDel="00000000" w:rsidR="00000000" w:rsidRPr="00000000">
        <w:rPr>
          <w:sz w:val="20"/>
          <w:szCs w:val="20"/>
          <w:rtl w:val="0"/>
        </w:rPr>
        <w:t xml:space="preserve">- Scaffolded planning formats  </w:t>
      </w:r>
    </w:p>
    <w:p w:rsidR="00000000" w:rsidDel="00000000" w:rsidP="00000000" w:rsidRDefault="00000000" w:rsidRPr="00000000" w14:paraId="00000034">
      <w:pPr>
        <w:spacing w:line="276" w:lineRule="auto"/>
        <w:rPr>
          <w:sz w:val="20"/>
          <w:szCs w:val="20"/>
        </w:rPr>
      </w:pPr>
      <w:r w:rsidDel="00000000" w:rsidR="00000000" w:rsidRPr="00000000">
        <w:rPr>
          <w:sz w:val="20"/>
          <w:szCs w:val="20"/>
          <w:rtl w:val="0"/>
        </w:rPr>
        <w:t xml:space="preserve">- Sentence stems and vocabulary banks  </w:t>
      </w:r>
    </w:p>
    <w:p w:rsidR="00000000" w:rsidDel="00000000" w:rsidP="00000000" w:rsidRDefault="00000000" w:rsidRPr="00000000" w14:paraId="00000035">
      <w:pPr>
        <w:spacing w:line="276" w:lineRule="auto"/>
        <w:rPr>
          <w:sz w:val="20"/>
          <w:szCs w:val="20"/>
        </w:rPr>
      </w:pPr>
      <w:r w:rsidDel="00000000" w:rsidR="00000000" w:rsidRPr="00000000">
        <w:rPr>
          <w:sz w:val="20"/>
          <w:szCs w:val="20"/>
          <w:rtl w:val="0"/>
        </w:rPr>
        <w:t xml:space="preserve">- Visual prompts and guided groups  </w:t>
      </w:r>
    </w:p>
    <w:p w:rsidR="00000000" w:rsidDel="00000000" w:rsidP="00000000" w:rsidRDefault="00000000" w:rsidRPr="00000000" w14:paraId="00000036">
      <w:pPr>
        <w:spacing w:line="276" w:lineRule="auto"/>
        <w:rPr>
          <w:sz w:val="20"/>
          <w:szCs w:val="20"/>
        </w:rPr>
      </w:pPr>
      <w:r w:rsidDel="00000000" w:rsidR="00000000" w:rsidRPr="00000000">
        <w:rPr>
          <w:sz w:val="20"/>
          <w:szCs w:val="20"/>
          <w:rtl w:val="0"/>
        </w:rPr>
        <w:t xml:space="preserve">- Carefully structured challenge for higher‑attaining children </w:t>
      </w:r>
    </w:p>
    <w:p w:rsidR="00000000" w:rsidDel="00000000" w:rsidP="00000000" w:rsidRDefault="00000000" w:rsidRPr="00000000" w14:paraId="00000037">
      <w:pPr>
        <w:spacing w:line="276" w:lineRule="auto"/>
        <w:rPr>
          <w:sz w:val="20"/>
          <w:szCs w:val="20"/>
          <w:u w:val="single"/>
        </w:rPr>
      </w:pPr>
      <w:r w:rsidDel="00000000" w:rsidR="00000000" w:rsidRPr="00000000">
        <w:rPr>
          <w:rtl w:val="0"/>
        </w:rPr>
      </w:r>
    </w:p>
    <w:p w:rsidR="00000000" w:rsidDel="00000000" w:rsidP="00000000" w:rsidRDefault="00000000" w:rsidRPr="00000000" w14:paraId="00000038">
      <w:pPr>
        <w:spacing w:line="276" w:lineRule="auto"/>
        <w:rPr>
          <w:sz w:val="20"/>
          <w:szCs w:val="20"/>
          <w:u w:val="single"/>
        </w:rPr>
      </w:pPr>
      <w:r w:rsidDel="00000000" w:rsidR="00000000" w:rsidRPr="00000000">
        <w:rPr>
          <w:sz w:val="20"/>
          <w:szCs w:val="20"/>
          <w:u w:val="single"/>
          <w:rtl w:val="0"/>
        </w:rPr>
        <w:t xml:space="preserve">Handwriting, spelling and vocabulary</w:t>
      </w:r>
    </w:p>
    <w:p w:rsidR="00000000" w:rsidDel="00000000" w:rsidP="00000000" w:rsidRDefault="00000000" w:rsidRPr="00000000" w14:paraId="00000039">
      <w:pPr>
        <w:spacing w:line="276" w:lineRule="auto"/>
        <w:rPr>
          <w:sz w:val="20"/>
          <w:szCs w:val="20"/>
        </w:rPr>
      </w:pPr>
      <w:r w:rsidDel="00000000" w:rsidR="00000000" w:rsidRPr="00000000">
        <w:rPr>
          <w:sz w:val="20"/>
          <w:szCs w:val="20"/>
          <w:rtl w:val="0"/>
        </w:rPr>
        <w:t xml:space="preserve">Handwriting and spelling are taught regularly and systematically. Vocabulary is developed through reading, discussion and modelled writing, ensuring children have the language they need to express themselves effectively.</w:t>
      </w:r>
    </w:p>
    <w:p w:rsidR="00000000" w:rsidDel="00000000" w:rsidP="00000000" w:rsidRDefault="00000000" w:rsidRPr="00000000" w14:paraId="0000003A">
      <w:pPr>
        <w:spacing w:line="276" w:lineRule="auto"/>
        <w:rPr>
          <w:sz w:val="20"/>
          <w:szCs w:val="20"/>
        </w:rPr>
      </w:pPr>
      <w:r w:rsidDel="00000000" w:rsidR="00000000" w:rsidRPr="00000000">
        <w:rPr>
          <w:rtl w:val="0"/>
        </w:rPr>
      </w:r>
    </w:p>
    <w:p w:rsidR="00000000" w:rsidDel="00000000" w:rsidP="00000000" w:rsidRDefault="00000000" w:rsidRPr="00000000" w14:paraId="0000003B">
      <w:pPr>
        <w:spacing w:line="276" w:lineRule="auto"/>
        <w:rPr>
          <w:sz w:val="20"/>
          <w:szCs w:val="20"/>
        </w:rPr>
      </w:pPr>
      <w:r w:rsidDel="00000000" w:rsidR="00000000" w:rsidRPr="00000000">
        <w:rPr>
          <w:rtl w:val="0"/>
        </w:rPr>
      </w:r>
    </w:p>
    <w:p w:rsidR="00000000" w:rsidDel="00000000" w:rsidP="00000000" w:rsidRDefault="00000000" w:rsidRPr="00000000" w14:paraId="0000003C">
      <w:pPr>
        <w:spacing w:line="276" w:lineRule="auto"/>
        <w:rPr>
          <w:sz w:val="20"/>
          <w:szCs w:val="20"/>
        </w:rPr>
      </w:pPr>
      <w:r w:rsidDel="00000000" w:rsidR="00000000" w:rsidRPr="00000000">
        <w:rPr>
          <w:rtl w:val="0"/>
        </w:rPr>
      </w:r>
    </w:p>
    <w:p w:rsidR="00000000" w:rsidDel="00000000" w:rsidP="00000000" w:rsidRDefault="00000000" w:rsidRPr="00000000" w14:paraId="0000003D">
      <w:pPr>
        <w:spacing w:line="276" w:lineRule="auto"/>
        <w:rPr>
          <w:b w:val="1"/>
          <w:bCs w:val="1"/>
          <w:sz w:val="20"/>
          <w:szCs w:val="20"/>
          <w:u w:val="single"/>
        </w:rPr>
      </w:pPr>
      <w:r w:rsidDel="00000000" w:rsidR="00000000" w:rsidRPr="00000000">
        <w:rPr>
          <w:b w:val="1"/>
          <w:bCs w:val="1"/>
          <w:sz w:val="20"/>
          <w:szCs w:val="20"/>
          <w:u w:val="single"/>
          <w:rtl w:val="0"/>
        </w:rPr>
        <w:t xml:space="preserve">Impact</w:t>
      </w:r>
    </w:p>
    <w:p w:rsidR="00000000" w:rsidDel="00000000" w:rsidP="00000000" w:rsidRDefault="00000000" w:rsidRPr="00000000" w14:paraId="0000003E">
      <w:pPr>
        <w:spacing w:line="276" w:lineRule="auto"/>
        <w:rPr>
          <w:sz w:val="20"/>
          <w:szCs w:val="20"/>
        </w:rPr>
      </w:pPr>
      <w:r w:rsidDel="00000000" w:rsidR="00000000" w:rsidRPr="00000000">
        <w:rPr>
          <w:rtl w:val="0"/>
        </w:rPr>
      </w:r>
    </w:p>
    <w:p w:rsidR="00000000" w:rsidDel="00000000" w:rsidP="00000000" w:rsidRDefault="00000000" w:rsidRPr="00000000" w14:paraId="0000003F">
      <w:pPr>
        <w:spacing w:line="276" w:lineRule="auto"/>
        <w:rPr>
          <w:sz w:val="20"/>
          <w:szCs w:val="20"/>
        </w:rPr>
      </w:pPr>
      <w:r w:rsidDel="00000000" w:rsidR="00000000" w:rsidRPr="00000000">
        <w:rPr>
          <w:sz w:val="20"/>
          <w:szCs w:val="20"/>
          <w:rtl w:val="0"/>
        </w:rPr>
        <w:t xml:space="preserve">By the time children leave Hollingwood, they are confident, capable writers who can communicate clearly, creatively and with purpose.</w:t>
      </w:r>
    </w:p>
    <w:p w:rsidR="00000000" w:rsidDel="00000000" w:rsidP="00000000" w:rsidRDefault="00000000" w:rsidRPr="00000000" w14:paraId="00000040">
      <w:pPr>
        <w:spacing w:line="276" w:lineRule="auto"/>
        <w:rPr>
          <w:sz w:val="20"/>
          <w:szCs w:val="20"/>
        </w:rPr>
      </w:pPr>
      <w:r w:rsidDel="00000000" w:rsidR="00000000" w:rsidRPr="00000000">
        <w:rPr>
          <w:sz w:val="20"/>
          <w:szCs w:val="20"/>
          <w:rtl w:val="0"/>
        </w:rPr>
        <w:t xml:space="preserve">Children develop a love of writing, take pride in their work, and use grammar and vocabulary with confidence and purpose. They make clear progress in both transcription and composition, leaving them well prepared for the demands of writing at Secondary School. </w:t>
      </w:r>
    </w:p>
    <w:p w:rsidR="00000000" w:rsidDel="00000000" w:rsidP="00000000" w:rsidRDefault="00000000" w:rsidRPr="00000000" w14:paraId="00000041">
      <w:pPr>
        <w:spacing w:line="276" w:lineRule="auto"/>
        <w:rPr>
          <w:sz w:val="20"/>
          <w:szCs w:val="20"/>
        </w:rPr>
      </w:pPr>
      <w:r w:rsidDel="00000000" w:rsidR="00000000" w:rsidRPr="00000000">
        <w:rPr>
          <w:rtl w:val="0"/>
        </w:rPr>
      </w:r>
    </w:p>
    <w:p w:rsidR="00000000" w:rsidDel="00000000" w:rsidP="00000000" w:rsidRDefault="00000000" w:rsidRPr="00000000" w14:paraId="00000042">
      <w:pPr>
        <w:spacing w:line="276" w:lineRule="auto"/>
        <w:rPr>
          <w:sz w:val="20"/>
          <w:szCs w:val="20"/>
        </w:rPr>
      </w:pPr>
      <w:r w:rsidDel="00000000" w:rsidR="00000000" w:rsidRPr="00000000">
        <w:rPr>
          <w:rtl w:val="0"/>
        </w:rPr>
      </w:r>
    </w:p>
    <w:p w:rsidR="00000000" w:rsidDel="00000000" w:rsidP="00000000" w:rsidRDefault="00000000" w:rsidRPr="00000000" w14:paraId="00000043">
      <w:pPr>
        <w:spacing w:line="276" w:lineRule="auto"/>
        <w:rPr>
          <w:sz w:val="20"/>
          <w:szCs w:val="20"/>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pgSz w:h="16834" w:w="11909" w:orient="portrait"/>
      <w:pgMar w:bottom="1440"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no45ljbuc8MhOvGSNKCsEWHS/Q==">CgMxLjA4AHIhMWdpTnlYMWhZR0F3bW1DSVZYWVFGV1dFUUM5TmRsRklv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